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3D59BF" w:rsidRDefault="003D59BF" w:rsidP="00636690">
      <w:pPr>
        <w:jc w:val="center"/>
        <w:rPr>
          <w:rFonts w:ascii="Times New Roman" w:eastAsia="Times New Roman" w:hAnsi="Times New Roman" w:cs="Times New Roman"/>
          <w:sz w:val="24"/>
          <w:szCs w:val="24"/>
        </w:rPr>
      </w:pPr>
    </w:p>
    <w:p w:rsidR="00636690" w:rsidRDefault="00636690" w:rsidP="0063669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TRANS-ATLANTIC SLAVE TRADE</w:t>
      </w:r>
    </w:p>
    <w:p w:rsidR="00636690" w:rsidRDefault="00636690" w:rsidP="0063669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636690" w:rsidRDefault="00636690" w:rsidP="0063669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636690" w:rsidRDefault="00636690" w:rsidP="0063669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636690" w:rsidRDefault="00636690" w:rsidP="0063669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36690" w:rsidRDefault="00636690" w:rsidP="00636690">
      <w:pPr>
        <w:jc w:val="cente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636690">
      <w:pPr>
        <w:tabs>
          <w:tab w:val="left" w:pos="4037"/>
          <w:tab w:val="center" w:pos="5040"/>
        </w:tabs>
        <w:ind w:firstLine="0"/>
        <w:jc w:val="left"/>
        <w:rPr>
          <w:rFonts w:ascii="Times New Roman" w:eastAsia="Times New Roman" w:hAnsi="Times New Roman" w:cs="Times New Roman"/>
          <w:sz w:val="24"/>
          <w:szCs w:val="24"/>
        </w:rPr>
      </w:pPr>
    </w:p>
    <w:p w:rsidR="003D59BF" w:rsidRPr="003D59BF" w:rsidRDefault="00636690" w:rsidP="003D59B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003D59BF" w:rsidRPr="003D59BF">
        <w:rPr>
          <w:rFonts w:ascii="Times New Roman" w:eastAsia="Times New Roman" w:hAnsi="Times New Roman" w:cs="Times New Roman"/>
          <w:b/>
          <w:sz w:val="24"/>
          <w:szCs w:val="24"/>
        </w:rPr>
        <w:t>TRANS-ATLANTIC SLAVE TRADE</w:t>
      </w:r>
    </w:p>
    <w:p w:rsidR="00B610AF" w:rsidRPr="00636690" w:rsidRDefault="00B610AF" w:rsidP="00636690">
      <w:pPr>
        <w:tabs>
          <w:tab w:val="left" w:pos="4037"/>
          <w:tab w:val="center" w:pos="5040"/>
        </w:tabs>
        <w:ind w:firstLine="0"/>
        <w:jc w:val="left"/>
        <w:rPr>
          <w:rFonts w:ascii="Times New Roman" w:eastAsia="Times New Roman" w:hAnsi="Times New Roman" w:cs="Times New Roman"/>
          <w:b/>
          <w:sz w:val="24"/>
          <w:szCs w:val="24"/>
        </w:rPr>
      </w:pPr>
      <w:r w:rsidRPr="00636690">
        <w:rPr>
          <w:rFonts w:ascii="Times New Roman" w:eastAsia="Times New Roman" w:hAnsi="Times New Roman" w:cs="Times New Roman"/>
          <w:b/>
          <w:sz w:val="24"/>
          <w:szCs w:val="24"/>
        </w:rPr>
        <w:t>Introduction</w:t>
      </w:r>
    </w:p>
    <w:p w:rsidR="00636690" w:rsidRDefault="00B610AF" w:rsidP="00636690">
      <w:pPr>
        <w:rPr>
          <w:rFonts w:ascii="Times New Roman" w:hAnsi="Times New Roman" w:cs="Times New Roman"/>
          <w:sz w:val="24"/>
          <w:szCs w:val="24"/>
        </w:rPr>
      </w:pPr>
      <w:r w:rsidRPr="00B610AF">
        <w:rPr>
          <w:rFonts w:ascii="Times New Roman" w:eastAsia="Times New Roman" w:hAnsi="Times New Roman" w:cs="Times New Roman"/>
          <w:sz w:val="24"/>
          <w:szCs w:val="24"/>
        </w:rPr>
        <w:t xml:space="preserve">Trans-Atlantic slave trade appears to be among the largest long-distance slave trade, which integrated the forced movement of people from Africa to work in European plantations. Whether as part of organizers or victims of the slave trade, Africans had a significant influence in the Trans-Atlantic slave trade revolt that took place between 1500 and 1850. Indigenous merchants during the slavery period maintained the control and thus had the responsibility of determining the magnitude as well as the marginal distribution of the slave shipments from the African Coastal beaches (LDHI, 2018). However, due to the forced labor unfavorable working conditions, it was impossible for the slaves to be able to deal with the hardships and thus leading to their revolt. Slaves began to oppose the Trans-Atlantic slavery at the very beginning. Struggle front that they took was multifaceted and took place in almost four continents and over four countries. Due to the underestimation that European merchants had over aggressive African response, African attacks and they motives were only reported by European sources when it was already apparent that Africans were conducting assaults on ships and </w:t>
      </w:r>
      <w:proofErr w:type="spellStart"/>
      <w:r w:rsidRPr="00B610AF">
        <w:rPr>
          <w:rFonts w:ascii="Times New Roman" w:eastAsia="Times New Roman" w:hAnsi="Times New Roman" w:cs="Times New Roman"/>
          <w:sz w:val="24"/>
          <w:szCs w:val="24"/>
        </w:rPr>
        <w:t>barracoons</w:t>
      </w:r>
      <w:proofErr w:type="spellEnd"/>
      <w:r w:rsidRPr="00B610AF">
        <w:rPr>
          <w:rFonts w:ascii="Times New Roman" w:eastAsia="Times New Roman" w:hAnsi="Times New Roman" w:cs="Times New Roman"/>
          <w:sz w:val="24"/>
          <w:szCs w:val="24"/>
        </w:rPr>
        <w:t>, furthermore the acts of resistance took place far away from the coast and thus did not catch the slaver’s attention. The objective of this paper is to undertake a critical analysis of the Trans-Atlantic slave trade as it helped end an act of trampling the rights of human beings as they were held captive and denied freedom.</w:t>
      </w:r>
      <w:r w:rsidR="00636690" w:rsidRPr="00636690">
        <w:rPr>
          <w:rFonts w:ascii="Times New Roman" w:hAnsi="Times New Roman" w:cs="Times New Roman"/>
          <w:sz w:val="24"/>
          <w:szCs w:val="24"/>
        </w:rPr>
        <w:t xml:space="preserve"> </w:t>
      </w:r>
      <w:r w:rsidR="00636690">
        <w:rPr>
          <w:rFonts w:ascii="Times New Roman" w:hAnsi="Times New Roman" w:cs="Times New Roman"/>
          <w:sz w:val="24"/>
          <w:szCs w:val="24"/>
        </w:rPr>
        <w:t>Many Africans about 8 to 10 million were bought and taken as slaves by the European traders between 1450 and 1870, who were taken through the Atlantic Ocean to work on the European farms and America hence the origin of the name transatlantic slave trade. Slavery greatly affected families as men, women and children were expected to work their whole lives without freedom and with little rest.</w:t>
      </w:r>
    </w:p>
    <w:p w:rsidR="00B610AF" w:rsidRPr="00B610AF" w:rsidRDefault="00B610AF" w:rsidP="00B610AF">
      <w:pPr>
        <w:rPr>
          <w:rFonts w:ascii="Times New Roman" w:eastAsia="Times New Roman" w:hAnsi="Times New Roman" w:cs="Times New Roman"/>
          <w:sz w:val="24"/>
          <w:szCs w:val="24"/>
        </w:rPr>
      </w:pP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Trans-Atlantic Slave Revolt</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 xml:space="preserve">From the 16th century to the late 19th century, it is estimated that over 12million individuals including African men, women, and children were enslaved. Slaves were later on transported to America to aid in the provision of labor; slaves were bought and sold by Europeans and European-American slaveholders as chattel property that would perform physical work, in farms and other work that involved labor. Therefore, the implication here is that the Trans-Atlantic slave trade was multifaceted as it was conducted between West and Central Africa, North and South America as well as Western Europe. Therefore there was an economic value with regards to slave trade and merchants were making a fortune from the slave trade. For instance, in African ports, the Europeans would exchange guns, metals. Cloths and ammunitions for slaves who were brought to the coast from the interior of Africa, which was an activity undertaken by African merchants. After striking exchange deals, the Europeans would the go ahead and hold the enslaved Africans who had survived in fortified slave castles to prevent their escape as they </w:t>
      </w:r>
      <w:proofErr w:type="gramStart"/>
      <w:r w:rsidRPr="00B610AF">
        <w:rPr>
          <w:rFonts w:ascii="Times New Roman" w:eastAsia="Times New Roman" w:hAnsi="Times New Roman" w:cs="Times New Roman"/>
          <w:sz w:val="24"/>
          <w:szCs w:val="24"/>
        </w:rPr>
        <w:t>await</w:t>
      </w:r>
      <w:proofErr w:type="gramEnd"/>
      <w:r w:rsidRPr="00B610AF">
        <w:rPr>
          <w:rFonts w:ascii="Times New Roman" w:eastAsia="Times New Roman" w:hAnsi="Times New Roman" w:cs="Times New Roman"/>
          <w:sz w:val="24"/>
          <w:szCs w:val="24"/>
        </w:rPr>
        <w:t xml:space="preserve"> ships that would enhance their passage across the Atlantic.</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Defensive Strategies</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 xml:space="preserve">There were a variety of strategies that were used by Africans to prevent their abduction and later on being sold to slavery. One of the most significant acts that were used by the Africans was the ability to guard cities with thick walls to keep away merchants. Apart from the armed struggle, therefore, the slaves engaged in long-term approaches that would ensure that they curb kidnappings, and some of the small earthworks were diverting rivers so that ships would reach near settlements. Often communities had to leave their vulnerable arrangements in places where </w:t>
      </w:r>
      <w:r w:rsidRPr="00B610AF">
        <w:rPr>
          <w:rFonts w:ascii="Times New Roman" w:eastAsia="Times New Roman" w:hAnsi="Times New Roman" w:cs="Times New Roman"/>
          <w:sz w:val="24"/>
          <w:szCs w:val="24"/>
        </w:rPr>
        <w:lastRenderedPageBreak/>
        <w:t>they could easily defend themselves for instance hills, mountains and even underground tunnels were used as hiding places.</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Revolt of the Trans-Atlantic slave trade was fought in three different places. First and foremost there was an armed struggle in Africa and the Middle Passage, Uprisings and Maroons in the Americas and finally rebellion in Saint-</w:t>
      </w:r>
      <w:proofErr w:type="spellStart"/>
      <w:r w:rsidRPr="00B610AF">
        <w:rPr>
          <w:rFonts w:ascii="Times New Roman" w:eastAsia="Times New Roman" w:hAnsi="Times New Roman" w:cs="Times New Roman"/>
          <w:sz w:val="24"/>
          <w:szCs w:val="24"/>
        </w:rPr>
        <w:t>Domingue</w:t>
      </w:r>
      <w:proofErr w:type="spellEnd"/>
      <w:r w:rsidRPr="00B610AF">
        <w:rPr>
          <w:rFonts w:ascii="Times New Roman" w:eastAsia="Times New Roman" w:hAnsi="Times New Roman" w:cs="Times New Roman"/>
          <w:sz w:val="24"/>
          <w:szCs w:val="24"/>
        </w:rPr>
        <w:t xml:space="preserve">. To begin with, the revolt in Africa and the Middle Passage during the 18th-century slaves attacked the Fort Saint-Joseph on the Senegal </w:t>
      </w:r>
      <w:r w:rsidR="00636690" w:rsidRPr="00B610AF">
        <w:rPr>
          <w:rFonts w:ascii="Times New Roman" w:eastAsia="Times New Roman" w:hAnsi="Times New Roman" w:cs="Times New Roman"/>
          <w:sz w:val="24"/>
          <w:szCs w:val="24"/>
        </w:rPr>
        <w:t>River</w:t>
      </w:r>
      <w:r w:rsidRPr="00B610AF">
        <w:rPr>
          <w:rFonts w:ascii="Times New Roman" w:eastAsia="Times New Roman" w:hAnsi="Times New Roman" w:cs="Times New Roman"/>
          <w:sz w:val="24"/>
          <w:szCs w:val="24"/>
        </w:rPr>
        <w:t xml:space="preserve"> thus interrupting the commercial activities for over six years. Many of the slavers especially from the West maintained occult centers in the </w:t>
      </w:r>
      <w:proofErr w:type="spellStart"/>
      <w:r w:rsidRPr="00B610AF">
        <w:rPr>
          <w:rFonts w:ascii="Times New Roman" w:eastAsia="Times New Roman" w:hAnsi="Times New Roman" w:cs="Times New Roman"/>
          <w:sz w:val="24"/>
          <w:szCs w:val="24"/>
        </w:rPr>
        <w:t>barracoons</w:t>
      </w:r>
      <w:proofErr w:type="spellEnd"/>
      <w:r w:rsidRPr="00B610AF">
        <w:rPr>
          <w:rFonts w:ascii="Times New Roman" w:eastAsia="Times New Roman" w:hAnsi="Times New Roman" w:cs="Times New Roman"/>
          <w:sz w:val="24"/>
          <w:szCs w:val="24"/>
        </w:rPr>
        <w:t xml:space="preserve"> and used them as means of taming any acts of deviance among the slaves. Revolts were not standard on slave ships, and many Africans died as they were trying to engage with their slavers, this further resulted into additional costs to the slavers, as there was a need to increase weaponry and other items that would be used to suppress revolts. Uprising and Maroons were some of how Africans engaged in intimidating their slavers. Some of the Africans involved in, some ways were non-violent for instance causing sabotage, poisoning or running away.</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 xml:space="preserve">The impacts of the slave revolt had so many social as well as economic consequences. First and Foremost, economically the Trans-Atlantic slave trade hindered the African potential for growth. </w:t>
      </w:r>
      <w:proofErr w:type="gramStart"/>
      <w:r w:rsidRPr="00B610AF">
        <w:rPr>
          <w:rFonts w:ascii="Times New Roman" w:eastAsia="Times New Roman" w:hAnsi="Times New Roman" w:cs="Times New Roman"/>
          <w:sz w:val="24"/>
          <w:szCs w:val="24"/>
        </w:rPr>
        <w:t>Often.</w:t>
      </w:r>
      <w:proofErr w:type="gramEnd"/>
      <w:r w:rsidRPr="00B610AF">
        <w:rPr>
          <w:rFonts w:ascii="Times New Roman" w:eastAsia="Times New Roman" w:hAnsi="Times New Roman" w:cs="Times New Roman"/>
          <w:sz w:val="24"/>
          <w:szCs w:val="24"/>
        </w:rPr>
        <w:t xml:space="preserve"> The Trans-Atlantic trade mainly benefited Western Nations as compared to African nations. A significant number of western populations helped, due to the industrial revolution that was taking place and thus the Slave Trade enhanced an easy acquisition of materials from the neighboring African countries.</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 xml:space="preserve">Furthermore, this lucrative trade resulted into the rise of aristocracies in the African nation. Aristocracies were mainly African countries were primarily the merchants as they rose into immense power because of the cruelty that they subjected the slaves on. Therefore, in </w:t>
      </w:r>
      <w:r w:rsidRPr="00B610AF">
        <w:rPr>
          <w:rFonts w:ascii="Times New Roman" w:eastAsia="Times New Roman" w:hAnsi="Times New Roman" w:cs="Times New Roman"/>
          <w:sz w:val="24"/>
          <w:szCs w:val="24"/>
        </w:rPr>
        <w:lastRenderedPageBreak/>
        <w:t>Europe, there was an adverse economic impact in the country as slaves were used to providing cheap labor for the European plantations, and thus the revolt would mean a reduction in the agricultural productivity in Europe and the Americas.</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The slave trade also had adverse impacts on African countries. In West-Africa for instance, revolt gave rise to an uprising between Africans themselves. This is so because of the rivalry that arose between the Africans and their masters. This, therefore, implies that</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 xml:space="preserve">Slave trade discouraged state building in African nations while at the same time encouraged slave raiding. This means that there was the capture of slaves from sale and thus limiting the catch of land and the cultivation of citizens for taxation. Therefore the captives were shipped outside, and they did not aid African communities in producing the labor of any kind. </w:t>
      </w:r>
      <w:proofErr w:type="gramStart"/>
      <w:r w:rsidRPr="00B610AF">
        <w:rPr>
          <w:rFonts w:ascii="Times New Roman" w:eastAsia="Times New Roman" w:hAnsi="Times New Roman" w:cs="Times New Roman"/>
          <w:sz w:val="24"/>
          <w:szCs w:val="24"/>
        </w:rPr>
        <w:t>Looking at the relationships that existed between GDP per capita today.</w:t>
      </w:r>
      <w:proofErr w:type="gramEnd"/>
      <w:r w:rsidRPr="00B610AF">
        <w:rPr>
          <w:rFonts w:ascii="Times New Roman" w:eastAsia="Times New Roman" w:hAnsi="Times New Roman" w:cs="Times New Roman"/>
          <w:sz w:val="24"/>
          <w:szCs w:val="24"/>
        </w:rPr>
        <w:t xml:space="preserve"> Therefore, the slave trade had advance impacts of economic performance in African countries as the legacy of the slave trade undertook their operations through increased an increased ethnic diversity and little political structures (Nunn, 2008). Slavery revolt, therefore although it freed the African economies from poor economic performance as promoted by the slave masters, it was impossible for African countries to recover from the adverse economic impact afterward. This is because unlike before African communities had cooperated and come together for a common purpose. However, there was increased hatred especially towards the merchants who participated in the slave trade, and thus the revolt resulted in increased ethnic differences between African communities. </w:t>
      </w:r>
    </w:p>
    <w:p w:rsidR="00B610AF" w:rsidRPr="00B610AF" w:rsidRDefault="00B610AF" w:rsidP="00B610AF">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 xml:space="preserve">Women participated in the slave trade, and although the number of women in the slave trade was not proportional to that of men, they were enslaved and used by their slaves as sexual objects and to perform household chores. </w:t>
      </w:r>
      <w:proofErr w:type="gramStart"/>
      <w:r w:rsidRPr="00B610AF">
        <w:rPr>
          <w:rFonts w:ascii="Times New Roman" w:eastAsia="Times New Roman" w:hAnsi="Times New Roman" w:cs="Times New Roman"/>
          <w:sz w:val="24"/>
          <w:szCs w:val="24"/>
        </w:rPr>
        <w:t xml:space="preserve">Trans-Atlantic slave trade resulted into a significant </w:t>
      </w:r>
      <w:r w:rsidRPr="00B610AF">
        <w:rPr>
          <w:rFonts w:ascii="Times New Roman" w:eastAsia="Times New Roman" w:hAnsi="Times New Roman" w:cs="Times New Roman"/>
          <w:sz w:val="24"/>
          <w:szCs w:val="24"/>
        </w:rPr>
        <w:lastRenderedPageBreak/>
        <w:t>demographic shock and thus making producing into unbalanced sex ratios within the African society when taking into consideration the number of men involved and those who subsequently lost their lives following the slave revolt.</w:t>
      </w:r>
      <w:proofErr w:type="gramEnd"/>
      <w:r w:rsidRPr="00B610AF">
        <w:rPr>
          <w:rFonts w:ascii="Times New Roman" w:eastAsia="Times New Roman" w:hAnsi="Times New Roman" w:cs="Times New Roman"/>
          <w:sz w:val="24"/>
          <w:szCs w:val="24"/>
        </w:rPr>
        <w:t xml:space="preserve"> Although sex ratios reverted to original levels shortly after the end of the slave trade, the effects of this particular historical event with regards to the role of women could be long-lasting if cultural beliefs and the norms of the society were affected by the kind of shock. Some of the models that have been proposed </w:t>
      </w:r>
      <w:proofErr w:type="gramStart"/>
      <w:r w:rsidRPr="00B610AF">
        <w:rPr>
          <w:rFonts w:ascii="Times New Roman" w:eastAsia="Times New Roman" w:hAnsi="Times New Roman" w:cs="Times New Roman"/>
          <w:sz w:val="24"/>
          <w:szCs w:val="24"/>
        </w:rPr>
        <w:t>aims</w:t>
      </w:r>
      <w:proofErr w:type="gramEnd"/>
      <w:r w:rsidRPr="00B610AF">
        <w:rPr>
          <w:rFonts w:ascii="Times New Roman" w:eastAsia="Times New Roman" w:hAnsi="Times New Roman" w:cs="Times New Roman"/>
          <w:sz w:val="24"/>
          <w:szCs w:val="24"/>
        </w:rPr>
        <w:t xml:space="preserve"> at explaining how cultural beliefs can change and at the same time persist. According to </w:t>
      </w:r>
      <w:proofErr w:type="spellStart"/>
      <w:r w:rsidRPr="00B610AF">
        <w:rPr>
          <w:rFonts w:ascii="Times New Roman" w:eastAsia="Times New Roman" w:hAnsi="Times New Roman" w:cs="Times New Roman"/>
          <w:sz w:val="24"/>
          <w:szCs w:val="24"/>
        </w:rPr>
        <w:t>Hazan</w:t>
      </w:r>
      <w:proofErr w:type="spellEnd"/>
      <w:r w:rsidRPr="00B610AF">
        <w:rPr>
          <w:rFonts w:ascii="Times New Roman" w:eastAsia="Times New Roman" w:hAnsi="Times New Roman" w:cs="Times New Roman"/>
          <w:sz w:val="24"/>
          <w:szCs w:val="24"/>
        </w:rPr>
        <w:t xml:space="preserve"> and </w:t>
      </w:r>
      <w:proofErr w:type="spellStart"/>
      <w:proofErr w:type="gramStart"/>
      <w:r w:rsidRPr="00B610AF">
        <w:rPr>
          <w:rFonts w:ascii="Times New Roman" w:eastAsia="Times New Roman" w:hAnsi="Times New Roman" w:cs="Times New Roman"/>
          <w:sz w:val="24"/>
          <w:szCs w:val="24"/>
        </w:rPr>
        <w:t>Moaz</w:t>
      </w:r>
      <w:proofErr w:type="spellEnd"/>
      <w:r w:rsidRPr="00B610AF">
        <w:rPr>
          <w:rFonts w:ascii="Times New Roman" w:eastAsia="Times New Roman" w:hAnsi="Times New Roman" w:cs="Times New Roman"/>
          <w:sz w:val="24"/>
          <w:szCs w:val="24"/>
        </w:rPr>
        <w:t>(</w:t>
      </w:r>
      <w:proofErr w:type="gramEnd"/>
      <w:r w:rsidRPr="00B610AF">
        <w:rPr>
          <w:rFonts w:ascii="Times New Roman" w:eastAsia="Times New Roman" w:hAnsi="Times New Roman" w:cs="Times New Roman"/>
          <w:sz w:val="24"/>
          <w:szCs w:val="24"/>
        </w:rPr>
        <w:t>2002), a woman who engages in productive activities has to live with the burden of violating the social norms, which stresses the man as the sole provider and has absolute rights of participating in productive activities. Therefore, this explains the social model as to why the Trans-Atlantic trade used men to the extent that it almost resulted in a demographic shock where men were taken captive. This, therefore, resulted in women having to act as the sole providers of their families especially after the Trans-Atlantic trade left them vulnerable. The implications here are consequently even after the revolt most of the groups where men were enslaved the women joined the labor force. This was, therefore, a transition of the societal norms which was significantly impacted by the Trans-Atlantic slave trade.</w:t>
      </w:r>
    </w:p>
    <w:p w:rsidR="00636690" w:rsidRDefault="00636690" w:rsidP="00636690">
      <w:pPr>
        <w:rPr>
          <w:rFonts w:ascii="Times New Roman" w:hAnsi="Times New Roman" w:cs="Times New Roman"/>
          <w:sz w:val="24"/>
          <w:szCs w:val="24"/>
        </w:rPr>
      </w:pPr>
      <w:r>
        <w:rPr>
          <w:rFonts w:ascii="Times New Roman" w:hAnsi="Times New Roman" w:cs="Times New Roman"/>
          <w:sz w:val="24"/>
          <w:szCs w:val="24"/>
        </w:rPr>
        <w:t>Slavery in Africa was endemic that is, institutions in Africa organized it and even leaders could sell their citizens as slaves, when the demand of slaves came from foreigners an export could be arranged. Slave trade in West Africa continued for a long period of time and had a lot of impact on social, political, cultural aspects of Africans.</w:t>
      </w:r>
    </w:p>
    <w:p w:rsidR="00636690" w:rsidRDefault="00636690" w:rsidP="00636690">
      <w:pPr>
        <w:rPr>
          <w:rFonts w:ascii="Times New Roman" w:hAnsi="Times New Roman" w:cs="Times New Roman"/>
          <w:sz w:val="24"/>
          <w:szCs w:val="24"/>
        </w:rPr>
      </w:pPr>
      <w:r>
        <w:rPr>
          <w:rFonts w:ascii="Times New Roman" w:hAnsi="Times New Roman" w:cs="Times New Roman"/>
          <w:sz w:val="24"/>
          <w:szCs w:val="24"/>
        </w:rPr>
        <w:t>Widely studies has shown that the French and British were more involved in providing exports of slaves, this was done especially in the 18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was possible since they were among the colonizers of some African countries.</w:t>
      </w:r>
    </w:p>
    <w:p w:rsidR="00636690" w:rsidRDefault="00636690" w:rsidP="00636690">
      <w:pPr>
        <w:rPr>
          <w:rFonts w:ascii="Times New Roman" w:hAnsi="Times New Roman" w:cs="Times New Roman"/>
          <w:sz w:val="24"/>
          <w:szCs w:val="24"/>
        </w:rPr>
      </w:pPr>
      <w:r>
        <w:rPr>
          <w:rFonts w:ascii="Times New Roman" w:hAnsi="Times New Roman" w:cs="Times New Roman"/>
          <w:sz w:val="24"/>
          <w:szCs w:val="24"/>
        </w:rPr>
        <w:lastRenderedPageBreak/>
        <w:t>Slave trade had great impact on both the Africans and the Europeans who were involved .firstly in Africa it affected their cultures and economy tremendously, slave trade was the cornerstone of the development of Atlantic labor market although at this time of slavery  it faced great challenges. Slavery greatly changed and had effects on the political and economic patterns of African countries.</w:t>
      </w:r>
    </w:p>
    <w:p w:rsidR="00636690" w:rsidRDefault="00636690" w:rsidP="00636690">
      <w:pPr>
        <w:rPr>
          <w:rFonts w:ascii="Times New Roman" w:hAnsi="Times New Roman" w:cs="Times New Roman"/>
          <w:sz w:val="24"/>
          <w:szCs w:val="24"/>
        </w:rPr>
      </w:pPr>
      <w:r>
        <w:rPr>
          <w:rFonts w:ascii="Times New Roman" w:hAnsi="Times New Roman" w:cs="Times New Roman"/>
          <w:sz w:val="24"/>
          <w:szCs w:val="24"/>
        </w:rPr>
        <w:t>During the slavery period there was a mass change on the culture of African communities, since there was great separation of families and even there was intermingling of the foreigners with African women there was borrowing of the European culture and people forsook some of their practices.</w:t>
      </w: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bookmarkStart w:id="0" w:name="_GoBack"/>
      <w:bookmarkEnd w:id="0"/>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B610AF">
      <w:pPr>
        <w:rPr>
          <w:rFonts w:ascii="Times New Roman" w:eastAsia="Times New Roman" w:hAnsi="Times New Roman" w:cs="Times New Roman"/>
          <w:sz w:val="24"/>
          <w:szCs w:val="24"/>
        </w:rPr>
      </w:pPr>
    </w:p>
    <w:p w:rsidR="00636690" w:rsidRDefault="00636690" w:rsidP="00636690">
      <w:pPr>
        <w:jc w:val="center"/>
        <w:rPr>
          <w:rFonts w:ascii="Times New Roman" w:eastAsia="Times New Roman" w:hAnsi="Times New Roman" w:cs="Times New Roman"/>
          <w:b/>
          <w:sz w:val="24"/>
          <w:szCs w:val="24"/>
        </w:rPr>
      </w:pPr>
    </w:p>
    <w:p w:rsidR="00636690" w:rsidRDefault="00636690" w:rsidP="00636690">
      <w:pPr>
        <w:jc w:val="center"/>
        <w:rPr>
          <w:rFonts w:ascii="Times New Roman" w:eastAsia="Times New Roman" w:hAnsi="Times New Roman" w:cs="Times New Roman"/>
          <w:b/>
          <w:sz w:val="24"/>
          <w:szCs w:val="24"/>
        </w:rPr>
      </w:pPr>
    </w:p>
    <w:p w:rsidR="00636690" w:rsidRDefault="00636690" w:rsidP="00636690">
      <w:pPr>
        <w:jc w:val="center"/>
        <w:rPr>
          <w:rFonts w:ascii="Times New Roman" w:eastAsia="Times New Roman" w:hAnsi="Times New Roman" w:cs="Times New Roman"/>
          <w:b/>
          <w:sz w:val="24"/>
          <w:szCs w:val="24"/>
        </w:rPr>
      </w:pPr>
    </w:p>
    <w:p w:rsidR="00636690" w:rsidRDefault="00636690" w:rsidP="00636690">
      <w:pPr>
        <w:jc w:val="center"/>
        <w:rPr>
          <w:rFonts w:ascii="Times New Roman" w:eastAsia="Times New Roman" w:hAnsi="Times New Roman" w:cs="Times New Roman"/>
          <w:b/>
          <w:sz w:val="24"/>
          <w:szCs w:val="24"/>
        </w:rPr>
      </w:pPr>
    </w:p>
    <w:p w:rsidR="00B610AF" w:rsidRPr="00636690" w:rsidRDefault="00B610AF" w:rsidP="00636690">
      <w:pPr>
        <w:jc w:val="center"/>
        <w:rPr>
          <w:rFonts w:ascii="Times New Roman" w:eastAsia="Times New Roman" w:hAnsi="Times New Roman" w:cs="Times New Roman"/>
          <w:b/>
          <w:sz w:val="24"/>
          <w:szCs w:val="24"/>
        </w:rPr>
      </w:pPr>
      <w:r w:rsidRPr="00636690">
        <w:rPr>
          <w:rFonts w:ascii="Times New Roman" w:eastAsia="Times New Roman" w:hAnsi="Times New Roman" w:cs="Times New Roman"/>
          <w:b/>
          <w:sz w:val="24"/>
          <w:szCs w:val="24"/>
        </w:rPr>
        <w:lastRenderedPageBreak/>
        <w:t>Reference</w:t>
      </w:r>
    </w:p>
    <w:p w:rsidR="00636690" w:rsidRDefault="00636690" w:rsidP="00636690">
      <w:pPr>
        <w:rPr>
          <w:rFonts w:ascii="Times New Roman" w:hAnsi="Times New Roman" w:cs="Times New Roman"/>
          <w:sz w:val="24"/>
          <w:szCs w:val="24"/>
        </w:rPr>
      </w:pPr>
      <w:r>
        <w:rPr>
          <w:rFonts w:ascii="Times New Roman" w:hAnsi="Times New Roman" w:cs="Times New Roman"/>
          <w:sz w:val="24"/>
          <w:szCs w:val="24"/>
        </w:rPr>
        <w:t xml:space="preserve">Black Resistance against Slavery, Retrieved From: </w:t>
      </w:r>
      <w:hyperlink r:id="rId6" w:history="1">
        <w:r w:rsidRPr="008729F2">
          <w:rPr>
            <w:rStyle w:val="Hyperlink"/>
            <w:rFonts w:ascii="Times New Roman" w:hAnsi="Times New Roman" w:cs="Times New Roman"/>
            <w:sz w:val="24"/>
            <w:szCs w:val="24"/>
          </w:rPr>
          <w:t>http://www.discoveringbristol.org.uk/slavery/against-slavery/black-resistance-against-slavery/</w:t>
        </w:r>
      </w:hyperlink>
    </w:p>
    <w:p w:rsidR="00636690" w:rsidRPr="00B610AF" w:rsidRDefault="00636690" w:rsidP="00636690">
      <w:pPr>
        <w:rPr>
          <w:rFonts w:ascii="Times New Roman" w:eastAsia="Times New Roman" w:hAnsi="Times New Roman" w:cs="Times New Roman"/>
          <w:sz w:val="24"/>
          <w:szCs w:val="24"/>
        </w:rPr>
      </w:pPr>
      <w:proofErr w:type="spellStart"/>
      <w:proofErr w:type="gramStart"/>
      <w:r w:rsidRPr="00B610AF">
        <w:rPr>
          <w:rFonts w:ascii="Times New Roman" w:eastAsia="Times New Roman" w:hAnsi="Times New Roman" w:cs="Times New Roman"/>
          <w:sz w:val="24"/>
          <w:szCs w:val="24"/>
        </w:rPr>
        <w:t>Hazan</w:t>
      </w:r>
      <w:proofErr w:type="spellEnd"/>
      <w:r w:rsidRPr="00B610AF">
        <w:rPr>
          <w:rFonts w:ascii="Times New Roman" w:eastAsia="Times New Roman" w:hAnsi="Times New Roman" w:cs="Times New Roman"/>
          <w:sz w:val="24"/>
          <w:szCs w:val="24"/>
        </w:rPr>
        <w:t xml:space="preserve">, Moshe, and </w:t>
      </w:r>
      <w:proofErr w:type="spellStart"/>
      <w:r w:rsidRPr="00B610AF">
        <w:rPr>
          <w:rFonts w:ascii="Times New Roman" w:eastAsia="Times New Roman" w:hAnsi="Times New Roman" w:cs="Times New Roman"/>
          <w:sz w:val="24"/>
          <w:szCs w:val="24"/>
        </w:rPr>
        <w:t>Yishai</w:t>
      </w:r>
      <w:proofErr w:type="spellEnd"/>
      <w:r w:rsidRPr="00B610AF">
        <w:rPr>
          <w:rFonts w:ascii="Times New Roman" w:eastAsia="Times New Roman" w:hAnsi="Times New Roman" w:cs="Times New Roman"/>
          <w:sz w:val="24"/>
          <w:szCs w:val="24"/>
        </w:rPr>
        <w:t xml:space="preserve"> </w:t>
      </w:r>
      <w:proofErr w:type="spellStart"/>
      <w:r w:rsidRPr="00B610AF">
        <w:rPr>
          <w:rFonts w:ascii="Times New Roman" w:eastAsia="Times New Roman" w:hAnsi="Times New Roman" w:cs="Times New Roman"/>
          <w:sz w:val="24"/>
          <w:szCs w:val="24"/>
        </w:rPr>
        <w:t>Maoz</w:t>
      </w:r>
      <w:proofErr w:type="spellEnd"/>
      <w:r w:rsidRPr="00B610AF">
        <w:rPr>
          <w:rFonts w:ascii="Times New Roman" w:eastAsia="Times New Roman" w:hAnsi="Times New Roman" w:cs="Times New Roman"/>
          <w:sz w:val="24"/>
          <w:szCs w:val="24"/>
        </w:rPr>
        <w:t>, "Women’s Labor Force Participation and the Dynamics of Tradition," Economic Letters, 2002, 75, 193-198.</w:t>
      </w:r>
      <w:proofErr w:type="gramEnd"/>
    </w:p>
    <w:p w:rsidR="00636690" w:rsidRPr="00B610AF" w:rsidRDefault="00636690" w:rsidP="00636690">
      <w:pPr>
        <w:rPr>
          <w:rFonts w:ascii="Times New Roman" w:eastAsia="Times New Roman" w:hAnsi="Times New Roman" w:cs="Times New Roman"/>
          <w:sz w:val="24"/>
          <w:szCs w:val="24"/>
        </w:rPr>
      </w:pPr>
      <w:proofErr w:type="gramStart"/>
      <w:r w:rsidRPr="00B610AF">
        <w:rPr>
          <w:rFonts w:ascii="Times New Roman" w:eastAsia="Times New Roman" w:hAnsi="Times New Roman" w:cs="Times New Roman"/>
          <w:sz w:val="24"/>
          <w:szCs w:val="24"/>
        </w:rPr>
        <w:t>LDHI.</w:t>
      </w:r>
      <w:proofErr w:type="gramEnd"/>
      <w:r w:rsidRPr="00B610AF">
        <w:rPr>
          <w:rFonts w:ascii="Times New Roman" w:eastAsia="Times New Roman" w:hAnsi="Times New Roman" w:cs="Times New Roman"/>
          <w:sz w:val="24"/>
          <w:szCs w:val="24"/>
        </w:rPr>
        <w:t xml:space="preserve"> (2018). </w:t>
      </w:r>
      <w:proofErr w:type="gramStart"/>
      <w:r w:rsidRPr="00B610AF">
        <w:rPr>
          <w:rFonts w:ascii="Times New Roman" w:eastAsia="Times New Roman" w:hAnsi="Times New Roman" w:cs="Times New Roman"/>
          <w:sz w:val="24"/>
          <w:szCs w:val="24"/>
        </w:rPr>
        <w:t>The</w:t>
      </w:r>
      <w:proofErr w:type="gramEnd"/>
      <w:r w:rsidRPr="00B610AF">
        <w:rPr>
          <w:rFonts w:ascii="Times New Roman" w:eastAsia="Times New Roman" w:hAnsi="Times New Roman" w:cs="Times New Roman"/>
          <w:sz w:val="24"/>
          <w:szCs w:val="24"/>
        </w:rPr>
        <w:t xml:space="preserve"> Trans-Atlantic Slave Trade. </w:t>
      </w:r>
      <w:proofErr w:type="gramStart"/>
      <w:r w:rsidRPr="00B610AF">
        <w:rPr>
          <w:rFonts w:ascii="Times New Roman" w:eastAsia="Times New Roman" w:hAnsi="Times New Roman" w:cs="Times New Roman"/>
          <w:sz w:val="24"/>
          <w:szCs w:val="24"/>
        </w:rPr>
        <w:t>Retrieved From: http://ldhi.library.</w:t>
      </w:r>
      <w:proofErr w:type="gramEnd"/>
      <w:r w:rsidRPr="00B610AF">
        <w:rPr>
          <w:rFonts w:ascii="Times New Roman" w:eastAsia="Times New Roman" w:hAnsi="Times New Roman" w:cs="Times New Roman"/>
          <w:sz w:val="24"/>
          <w:szCs w:val="24"/>
        </w:rPr>
        <w:t xml:space="preserve"> cofc.edu/exhibits/show/africanpassageslowcountryadapt/introductionatlanticworld/trans_atlantic_slave_trade</w:t>
      </w:r>
    </w:p>
    <w:p w:rsidR="00636690" w:rsidRPr="00B610AF" w:rsidRDefault="00636690" w:rsidP="00636690">
      <w:pPr>
        <w:rPr>
          <w:rFonts w:ascii="Times New Roman" w:eastAsia="Times New Roman" w:hAnsi="Times New Roman" w:cs="Times New Roman"/>
          <w:sz w:val="24"/>
          <w:szCs w:val="24"/>
        </w:rPr>
      </w:pPr>
      <w:r w:rsidRPr="00B610AF">
        <w:rPr>
          <w:rFonts w:ascii="Times New Roman" w:eastAsia="Times New Roman" w:hAnsi="Times New Roman" w:cs="Times New Roman"/>
          <w:sz w:val="24"/>
          <w:szCs w:val="24"/>
        </w:rPr>
        <w:t>Nunn, Nathan. “The Long-Term Effects of Africa’s Slave Trades.” Quarterly Journal of Economics123, no. 1 (2008): 139-176.</w:t>
      </w:r>
    </w:p>
    <w:p w:rsidR="00636690" w:rsidRPr="001D26B0" w:rsidRDefault="00636690" w:rsidP="00636690">
      <w:pPr>
        <w:ind w:firstLine="0"/>
        <w:rPr>
          <w:rFonts w:ascii="Times New Roman" w:eastAsia="Times New Roman" w:hAnsi="Times New Roman" w:cs="Times New Roman"/>
          <w:sz w:val="24"/>
          <w:szCs w:val="24"/>
        </w:rPr>
      </w:pPr>
      <w:r>
        <w:rPr>
          <w:rFonts w:ascii="Times New Roman" w:hAnsi="Times New Roman" w:cs="Times New Roman"/>
          <w:sz w:val="24"/>
          <w:szCs w:val="24"/>
        </w:rPr>
        <w:t xml:space="preserve">Riches and Misery: The Consequences of the Atlantic Slave Trade, Retrieved From: </w:t>
      </w:r>
      <w:hyperlink r:id="rId7" w:history="1">
        <w:r w:rsidRPr="008729F2">
          <w:rPr>
            <w:rStyle w:val="Hyperlink"/>
            <w:rFonts w:ascii="Times New Roman" w:hAnsi="Times New Roman" w:cs="Times New Roman"/>
            <w:sz w:val="24"/>
            <w:szCs w:val="24"/>
          </w:rPr>
          <w:t>http://www.open.edu/openlearn/history-the-arts/history/riches-misery-the-consequences-the-atlantic-slave-trade</w:t>
        </w:r>
      </w:hyperlink>
    </w:p>
    <w:sectPr w:rsidR="00636690" w:rsidRPr="001D26B0" w:rsidSect="00B610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1BF" w:rsidRDefault="003451BF" w:rsidP="00B610AF">
      <w:pPr>
        <w:spacing w:line="240" w:lineRule="auto"/>
      </w:pPr>
      <w:r>
        <w:separator/>
      </w:r>
    </w:p>
  </w:endnote>
  <w:endnote w:type="continuationSeparator" w:id="0">
    <w:p w:rsidR="003451BF" w:rsidRDefault="003451BF" w:rsidP="00B610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1BF" w:rsidRDefault="003451BF" w:rsidP="00B610AF">
      <w:pPr>
        <w:spacing w:line="240" w:lineRule="auto"/>
      </w:pPr>
      <w:r>
        <w:separator/>
      </w:r>
    </w:p>
  </w:footnote>
  <w:footnote w:type="continuationSeparator" w:id="0">
    <w:p w:rsidR="003451BF" w:rsidRDefault="003451BF" w:rsidP="00B610A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AF" w:rsidRDefault="00B610AF" w:rsidP="00B610AF">
    <w:pPr>
      <w:pStyle w:val="Header"/>
      <w:ind w:firstLine="0"/>
    </w:pPr>
    <w:r w:rsidRPr="00B610AF">
      <w:rPr>
        <w:rFonts w:ascii="Times New Roman" w:hAnsi="Times New Roman" w:cs="Times New Roman"/>
        <w:sz w:val="24"/>
        <w:szCs w:val="24"/>
      </w:rPr>
      <w:t xml:space="preserve">TRANS-ATLANTIC SLAVE TRADE   </w:t>
    </w:r>
    <w:r>
      <w:rPr>
        <w:rFonts w:ascii="Times New Roman" w:hAnsi="Times New Roman" w:cs="Times New Roman"/>
        <w:sz w:val="24"/>
        <w:szCs w:val="24"/>
      </w:rPr>
      <w:t xml:space="preserve">                            </w:t>
    </w:r>
    <w:r w:rsidRPr="00B610AF">
      <w:t xml:space="preserve">                                                                        </w:t>
    </w:r>
    <w:sdt>
      <w:sdtPr>
        <w:id w:val="5331121"/>
        <w:docPartObj>
          <w:docPartGallery w:val="Page Numbers (Top of Page)"/>
          <w:docPartUnique/>
        </w:docPartObj>
      </w:sdtPr>
      <w:sdtContent>
        <w:r w:rsidR="00730A8D">
          <w:rPr>
            <w:noProof/>
          </w:rPr>
          <w:fldChar w:fldCharType="begin"/>
        </w:r>
        <w:r w:rsidR="004A479A">
          <w:rPr>
            <w:noProof/>
          </w:rPr>
          <w:instrText xml:space="preserve"> PAGE   \* MERGEFORMAT </w:instrText>
        </w:r>
        <w:r w:rsidR="00730A8D">
          <w:rPr>
            <w:noProof/>
          </w:rPr>
          <w:fldChar w:fldCharType="separate"/>
        </w:r>
        <w:r w:rsidR="003D59BF">
          <w:rPr>
            <w:noProof/>
          </w:rPr>
          <w:t>8</w:t>
        </w:r>
        <w:r w:rsidR="00730A8D">
          <w:rPr>
            <w:noProof/>
          </w:rPr>
          <w:fldChar w:fldCharType="end"/>
        </w:r>
      </w:sdtContent>
    </w:sdt>
  </w:p>
  <w:p w:rsidR="00B610AF" w:rsidRDefault="00B610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AF" w:rsidRDefault="00B610AF" w:rsidP="00B610AF">
    <w:pPr>
      <w:pStyle w:val="Header"/>
      <w:ind w:firstLine="0"/>
    </w:pPr>
    <w:r w:rsidRPr="00B610AF">
      <w:rPr>
        <w:rFonts w:ascii="Times New Roman" w:hAnsi="Times New Roman" w:cs="Times New Roman"/>
        <w:sz w:val="24"/>
        <w:szCs w:val="24"/>
      </w:rPr>
      <w:t xml:space="preserve">Running Head: TRANS-ATLANTIC SLAVE TRADE   </w:t>
    </w:r>
    <w:r>
      <w:rPr>
        <w:rFonts w:ascii="Times New Roman" w:hAnsi="Times New Roman" w:cs="Times New Roman"/>
        <w:sz w:val="24"/>
        <w:szCs w:val="24"/>
      </w:rPr>
      <w:t xml:space="preserve">   </w:t>
    </w:r>
    <w:r w:rsidRPr="00B610AF">
      <w:t xml:space="preserve">                                                                        </w:t>
    </w:r>
    <w:sdt>
      <w:sdtPr>
        <w:id w:val="5330953"/>
        <w:docPartObj>
          <w:docPartGallery w:val="Page Numbers (Top of Page)"/>
          <w:docPartUnique/>
        </w:docPartObj>
      </w:sdtPr>
      <w:sdtContent>
        <w:r w:rsidR="00730A8D">
          <w:rPr>
            <w:noProof/>
          </w:rPr>
          <w:fldChar w:fldCharType="begin"/>
        </w:r>
        <w:r w:rsidR="004A479A">
          <w:rPr>
            <w:noProof/>
          </w:rPr>
          <w:instrText xml:space="preserve"> PAGE   \* MERGEFORMAT </w:instrText>
        </w:r>
        <w:r w:rsidR="00730A8D">
          <w:rPr>
            <w:noProof/>
          </w:rPr>
          <w:fldChar w:fldCharType="separate"/>
        </w:r>
        <w:r w:rsidR="003D59BF">
          <w:rPr>
            <w:noProof/>
          </w:rPr>
          <w:t>1</w:t>
        </w:r>
        <w:r w:rsidR="00730A8D">
          <w:rPr>
            <w:noProof/>
          </w:rPr>
          <w:fldChar w:fldCharType="end"/>
        </w:r>
      </w:sdtContent>
    </w:sdt>
  </w:p>
  <w:p w:rsidR="00B610AF" w:rsidRDefault="00B610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50E2C"/>
    <w:rsid w:val="00013221"/>
    <w:rsid w:val="00092AD6"/>
    <w:rsid w:val="000C3091"/>
    <w:rsid w:val="0014618E"/>
    <w:rsid w:val="00186012"/>
    <w:rsid w:val="001D26B0"/>
    <w:rsid w:val="001D3EC8"/>
    <w:rsid w:val="003451BF"/>
    <w:rsid w:val="003D59BF"/>
    <w:rsid w:val="004A479A"/>
    <w:rsid w:val="004F5A56"/>
    <w:rsid w:val="004F7711"/>
    <w:rsid w:val="00506CF8"/>
    <w:rsid w:val="0057608A"/>
    <w:rsid w:val="00636690"/>
    <w:rsid w:val="006918EB"/>
    <w:rsid w:val="006B1091"/>
    <w:rsid w:val="006F1FFC"/>
    <w:rsid w:val="00730A8D"/>
    <w:rsid w:val="00751F89"/>
    <w:rsid w:val="00765DC3"/>
    <w:rsid w:val="007768D6"/>
    <w:rsid w:val="007D2B91"/>
    <w:rsid w:val="007F1104"/>
    <w:rsid w:val="008F4939"/>
    <w:rsid w:val="009C28C7"/>
    <w:rsid w:val="009C3839"/>
    <w:rsid w:val="00A84E88"/>
    <w:rsid w:val="00AF335F"/>
    <w:rsid w:val="00B1623B"/>
    <w:rsid w:val="00B50E2C"/>
    <w:rsid w:val="00B610AF"/>
    <w:rsid w:val="00B749C6"/>
    <w:rsid w:val="00B8214A"/>
    <w:rsid w:val="00BE0311"/>
    <w:rsid w:val="00C829C8"/>
    <w:rsid w:val="00D93F19"/>
    <w:rsid w:val="00DF15B1"/>
    <w:rsid w:val="00E134C8"/>
    <w:rsid w:val="00E93967"/>
    <w:rsid w:val="00ED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paragraph" w:styleId="Heading3">
    <w:name w:val="heading 3"/>
    <w:basedOn w:val="Normal"/>
    <w:link w:val="Heading3Char"/>
    <w:uiPriority w:val="9"/>
    <w:qFormat/>
    <w:rsid w:val="007F1104"/>
    <w:pPr>
      <w:spacing w:before="100" w:beforeAutospacing="1" w:after="100" w:afterAutospacing="1" w:line="240" w:lineRule="auto"/>
      <w:ind w:firstLine="0"/>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0E2C"/>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50E2C"/>
    <w:rPr>
      <w:color w:val="0000FF"/>
      <w:u w:val="single"/>
    </w:rPr>
  </w:style>
  <w:style w:type="character" w:customStyle="1" w:styleId="Heading3Char">
    <w:name w:val="Heading 3 Char"/>
    <w:basedOn w:val="DefaultParagraphFont"/>
    <w:link w:val="Heading3"/>
    <w:uiPriority w:val="9"/>
    <w:rsid w:val="007F1104"/>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B610AF"/>
    <w:pPr>
      <w:tabs>
        <w:tab w:val="center" w:pos="4680"/>
        <w:tab w:val="right" w:pos="9360"/>
      </w:tabs>
      <w:spacing w:line="240" w:lineRule="auto"/>
    </w:pPr>
  </w:style>
  <w:style w:type="character" w:customStyle="1" w:styleId="HeaderChar">
    <w:name w:val="Header Char"/>
    <w:basedOn w:val="DefaultParagraphFont"/>
    <w:link w:val="Header"/>
    <w:uiPriority w:val="99"/>
    <w:rsid w:val="00B610AF"/>
  </w:style>
  <w:style w:type="paragraph" w:styleId="Footer">
    <w:name w:val="footer"/>
    <w:basedOn w:val="Normal"/>
    <w:link w:val="FooterChar"/>
    <w:uiPriority w:val="99"/>
    <w:semiHidden/>
    <w:unhideWhenUsed/>
    <w:rsid w:val="00B610A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610AF"/>
  </w:style>
</w:styles>
</file>

<file path=word/webSettings.xml><?xml version="1.0" encoding="utf-8"?>
<w:webSettings xmlns:r="http://schemas.openxmlformats.org/officeDocument/2006/relationships" xmlns:w="http://schemas.openxmlformats.org/wordprocessingml/2006/main">
  <w:divs>
    <w:div w:id="92016234">
      <w:bodyDiv w:val="1"/>
      <w:marLeft w:val="0"/>
      <w:marRight w:val="0"/>
      <w:marTop w:val="0"/>
      <w:marBottom w:val="0"/>
      <w:divBdr>
        <w:top w:val="none" w:sz="0" w:space="0" w:color="auto"/>
        <w:left w:val="none" w:sz="0" w:space="0" w:color="auto"/>
        <w:bottom w:val="none" w:sz="0" w:space="0" w:color="auto"/>
        <w:right w:val="none" w:sz="0" w:space="0" w:color="auto"/>
      </w:divBdr>
      <w:divsChild>
        <w:div w:id="1342466369">
          <w:marLeft w:val="0"/>
          <w:marRight w:val="0"/>
          <w:marTop w:val="0"/>
          <w:marBottom w:val="0"/>
          <w:divBdr>
            <w:top w:val="none" w:sz="0" w:space="0" w:color="auto"/>
            <w:left w:val="none" w:sz="0" w:space="0" w:color="auto"/>
            <w:bottom w:val="none" w:sz="0" w:space="0" w:color="auto"/>
            <w:right w:val="none" w:sz="0" w:space="0" w:color="auto"/>
          </w:divBdr>
          <w:divsChild>
            <w:div w:id="7702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413258">
      <w:bodyDiv w:val="1"/>
      <w:marLeft w:val="0"/>
      <w:marRight w:val="0"/>
      <w:marTop w:val="0"/>
      <w:marBottom w:val="0"/>
      <w:divBdr>
        <w:top w:val="none" w:sz="0" w:space="0" w:color="auto"/>
        <w:left w:val="none" w:sz="0" w:space="0" w:color="auto"/>
        <w:bottom w:val="none" w:sz="0" w:space="0" w:color="auto"/>
        <w:right w:val="none" w:sz="0" w:space="0" w:color="auto"/>
      </w:divBdr>
    </w:div>
    <w:div w:id="941449195">
      <w:bodyDiv w:val="1"/>
      <w:marLeft w:val="0"/>
      <w:marRight w:val="0"/>
      <w:marTop w:val="0"/>
      <w:marBottom w:val="0"/>
      <w:divBdr>
        <w:top w:val="none" w:sz="0" w:space="0" w:color="auto"/>
        <w:left w:val="none" w:sz="0" w:space="0" w:color="auto"/>
        <w:bottom w:val="none" w:sz="0" w:space="0" w:color="auto"/>
        <w:right w:val="none" w:sz="0" w:space="0" w:color="auto"/>
      </w:divBdr>
      <w:divsChild>
        <w:div w:id="538514203">
          <w:marLeft w:val="0"/>
          <w:marRight w:val="0"/>
          <w:marTop w:val="0"/>
          <w:marBottom w:val="0"/>
          <w:divBdr>
            <w:top w:val="none" w:sz="0" w:space="0" w:color="auto"/>
            <w:left w:val="none" w:sz="0" w:space="0" w:color="auto"/>
            <w:bottom w:val="none" w:sz="0" w:space="0" w:color="auto"/>
            <w:right w:val="none" w:sz="0" w:space="0" w:color="auto"/>
          </w:divBdr>
        </w:div>
        <w:div w:id="43873743">
          <w:marLeft w:val="0"/>
          <w:marRight w:val="0"/>
          <w:marTop w:val="0"/>
          <w:marBottom w:val="0"/>
          <w:divBdr>
            <w:top w:val="none" w:sz="0" w:space="0" w:color="auto"/>
            <w:left w:val="none" w:sz="0" w:space="0" w:color="auto"/>
            <w:bottom w:val="none" w:sz="0" w:space="0" w:color="auto"/>
            <w:right w:val="none" w:sz="0" w:space="0" w:color="auto"/>
          </w:divBdr>
        </w:div>
      </w:divsChild>
    </w:div>
    <w:div w:id="1198083482">
      <w:bodyDiv w:val="1"/>
      <w:marLeft w:val="0"/>
      <w:marRight w:val="0"/>
      <w:marTop w:val="0"/>
      <w:marBottom w:val="0"/>
      <w:divBdr>
        <w:top w:val="none" w:sz="0" w:space="0" w:color="auto"/>
        <w:left w:val="none" w:sz="0" w:space="0" w:color="auto"/>
        <w:bottom w:val="none" w:sz="0" w:space="0" w:color="auto"/>
        <w:right w:val="none" w:sz="0" w:space="0" w:color="auto"/>
      </w:divBdr>
      <w:divsChild>
        <w:div w:id="626009911">
          <w:marLeft w:val="0"/>
          <w:marRight w:val="0"/>
          <w:marTop w:val="0"/>
          <w:marBottom w:val="0"/>
          <w:divBdr>
            <w:top w:val="none" w:sz="0" w:space="0" w:color="auto"/>
            <w:left w:val="none" w:sz="0" w:space="0" w:color="auto"/>
            <w:bottom w:val="none" w:sz="0" w:space="0" w:color="auto"/>
            <w:right w:val="none" w:sz="0" w:space="0" w:color="auto"/>
          </w:divBdr>
        </w:div>
        <w:div w:id="43600044">
          <w:marLeft w:val="0"/>
          <w:marRight w:val="0"/>
          <w:marTop w:val="0"/>
          <w:marBottom w:val="0"/>
          <w:divBdr>
            <w:top w:val="none" w:sz="0" w:space="0" w:color="auto"/>
            <w:left w:val="none" w:sz="0" w:space="0" w:color="auto"/>
            <w:bottom w:val="none" w:sz="0" w:space="0" w:color="auto"/>
            <w:right w:val="none" w:sz="0" w:space="0" w:color="auto"/>
          </w:divBdr>
        </w:div>
        <w:div w:id="421529124">
          <w:marLeft w:val="0"/>
          <w:marRight w:val="0"/>
          <w:marTop w:val="0"/>
          <w:marBottom w:val="0"/>
          <w:divBdr>
            <w:top w:val="none" w:sz="0" w:space="0" w:color="auto"/>
            <w:left w:val="none" w:sz="0" w:space="0" w:color="auto"/>
            <w:bottom w:val="none" w:sz="0" w:space="0" w:color="auto"/>
            <w:right w:val="none" w:sz="0" w:space="0" w:color="auto"/>
          </w:divBdr>
        </w:div>
        <w:div w:id="233123508">
          <w:marLeft w:val="0"/>
          <w:marRight w:val="0"/>
          <w:marTop w:val="0"/>
          <w:marBottom w:val="0"/>
          <w:divBdr>
            <w:top w:val="none" w:sz="0" w:space="0" w:color="auto"/>
            <w:left w:val="none" w:sz="0" w:space="0" w:color="auto"/>
            <w:bottom w:val="none" w:sz="0" w:space="0" w:color="auto"/>
            <w:right w:val="none" w:sz="0" w:space="0" w:color="auto"/>
          </w:divBdr>
        </w:div>
        <w:div w:id="1474449037">
          <w:marLeft w:val="0"/>
          <w:marRight w:val="0"/>
          <w:marTop w:val="0"/>
          <w:marBottom w:val="0"/>
          <w:divBdr>
            <w:top w:val="none" w:sz="0" w:space="0" w:color="auto"/>
            <w:left w:val="none" w:sz="0" w:space="0" w:color="auto"/>
            <w:bottom w:val="none" w:sz="0" w:space="0" w:color="auto"/>
            <w:right w:val="none" w:sz="0" w:space="0" w:color="auto"/>
          </w:divBdr>
        </w:div>
        <w:div w:id="200753148">
          <w:marLeft w:val="0"/>
          <w:marRight w:val="0"/>
          <w:marTop w:val="0"/>
          <w:marBottom w:val="0"/>
          <w:divBdr>
            <w:top w:val="none" w:sz="0" w:space="0" w:color="auto"/>
            <w:left w:val="none" w:sz="0" w:space="0" w:color="auto"/>
            <w:bottom w:val="none" w:sz="0" w:space="0" w:color="auto"/>
            <w:right w:val="none" w:sz="0" w:space="0" w:color="auto"/>
          </w:divBdr>
        </w:div>
        <w:div w:id="1297754484">
          <w:marLeft w:val="0"/>
          <w:marRight w:val="0"/>
          <w:marTop w:val="0"/>
          <w:marBottom w:val="0"/>
          <w:divBdr>
            <w:top w:val="none" w:sz="0" w:space="0" w:color="auto"/>
            <w:left w:val="none" w:sz="0" w:space="0" w:color="auto"/>
            <w:bottom w:val="none" w:sz="0" w:space="0" w:color="auto"/>
            <w:right w:val="none" w:sz="0" w:space="0" w:color="auto"/>
          </w:divBdr>
        </w:div>
        <w:div w:id="1313632254">
          <w:marLeft w:val="0"/>
          <w:marRight w:val="0"/>
          <w:marTop w:val="0"/>
          <w:marBottom w:val="0"/>
          <w:divBdr>
            <w:top w:val="none" w:sz="0" w:space="0" w:color="auto"/>
            <w:left w:val="none" w:sz="0" w:space="0" w:color="auto"/>
            <w:bottom w:val="none" w:sz="0" w:space="0" w:color="auto"/>
            <w:right w:val="none" w:sz="0" w:space="0" w:color="auto"/>
          </w:divBdr>
        </w:div>
        <w:div w:id="53818797">
          <w:marLeft w:val="0"/>
          <w:marRight w:val="0"/>
          <w:marTop w:val="0"/>
          <w:marBottom w:val="0"/>
          <w:divBdr>
            <w:top w:val="none" w:sz="0" w:space="0" w:color="auto"/>
            <w:left w:val="none" w:sz="0" w:space="0" w:color="auto"/>
            <w:bottom w:val="none" w:sz="0" w:space="0" w:color="auto"/>
            <w:right w:val="none" w:sz="0" w:space="0" w:color="auto"/>
          </w:divBdr>
        </w:div>
        <w:div w:id="1411196832">
          <w:marLeft w:val="0"/>
          <w:marRight w:val="0"/>
          <w:marTop w:val="0"/>
          <w:marBottom w:val="0"/>
          <w:divBdr>
            <w:top w:val="none" w:sz="0" w:space="0" w:color="auto"/>
            <w:left w:val="none" w:sz="0" w:space="0" w:color="auto"/>
            <w:bottom w:val="none" w:sz="0" w:space="0" w:color="auto"/>
            <w:right w:val="none" w:sz="0" w:space="0" w:color="auto"/>
          </w:divBdr>
        </w:div>
        <w:div w:id="648048764">
          <w:marLeft w:val="0"/>
          <w:marRight w:val="0"/>
          <w:marTop w:val="0"/>
          <w:marBottom w:val="0"/>
          <w:divBdr>
            <w:top w:val="none" w:sz="0" w:space="0" w:color="auto"/>
            <w:left w:val="none" w:sz="0" w:space="0" w:color="auto"/>
            <w:bottom w:val="none" w:sz="0" w:space="0" w:color="auto"/>
            <w:right w:val="none" w:sz="0" w:space="0" w:color="auto"/>
          </w:divBdr>
        </w:div>
        <w:div w:id="2094471136">
          <w:marLeft w:val="0"/>
          <w:marRight w:val="0"/>
          <w:marTop w:val="0"/>
          <w:marBottom w:val="0"/>
          <w:divBdr>
            <w:top w:val="none" w:sz="0" w:space="0" w:color="auto"/>
            <w:left w:val="none" w:sz="0" w:space="0" w:color="auto"/>
            <w:bottom w:val="none" w:sz="0" w:space="0" w:color="auto"/>
            <w:right w:val="none" w:sz="0" w:space="0" w:color="auto"/>
          </w:divBdr>
        </w:div>
        <w:div w:id="84574099">
          <w:marLeft w:val="0"/>
          <w:marRight w:val="0"/>
          <w:marTop w:val="0"/>
          <w:marBottom w:val="0"/>
          <w:divBdr>
            <w:top w:val="none" w:sz="0" w:space="0" w:color="auto"/>
            <w:left w:val="none" w:sz="0" w:space="0" w:color="auto"/>
            <w:bottom w:val="none" w:sz="0" w:space="0" w:color="auto"/>
            <w:right w:val="none" w:sz="0" w:space="0" w:color="auto"/>
          </w:divBdr>
        </w:div>
      </w:divsChild>
    </w:div>
    <w:div w:id="1305624679">
      <w:bodyDiv w:val="1"/>
      <w:marLeft w:val="0"/>
      <w:marRight w:val="0"/>
      <w:marTop w:val="0"/>
      <w:marBottom w:val="0"/>
      <w:divBdr>
        <w:top w:val="none" w:sz="0" w:space="0" w:color="auto"/>
        <w:left w:val="none" w:sz="0" w:space="0" w:color="auto"/>
        <w:bottom w:val="none" w:sz="0" w:space="0" w:color="auto"/>
        <w:right w:val="none" w:sz="0" w:space="0" w:color="auto"/>
      </w:divBdr>
      <w:divsChild>
        <w:div w:id="424227077">
          <w:blockQuote w:val="1"/>
          <w:marLeft w:val="720"/>
          <w:marRight w:val="720"/>
          <w:marTop w:val="100"/>
          <w:marBottom w:val="100"/>
          <w:divBdr>
            <w:top w:val="none" w:sz="0" w:space="0" w:color="auto"/>
            <w:left w:val="none" w:sz="0" w:space="0" w:color="auto"/>
            <w:bottom w:val="none" w:sz="0" w:space="0" w:color="auto"/>
            <w:right w:val="none" w:sz="0" w:space="0" w:color="auto"/>
          </w:divBdr>
        </w:div>
        <w:div w:id="564410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3223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49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149376">
      <w:bodyDiv w:val="1"/>
      <w:marLeft w:val="0"/>
      <w:marRight w:val="0"/>
      <w:marTop w:val="0"/>
      <w:marBottom w:val="0"/>
      <w:divBdr>
        <w:top w:val="none" w:sz="0" w:space="0" w:color="auto"/>
        <w:left w:val="none" w:sz="0" w:space="0" w:color="auto"/>
        <w:bottom w:val="none" w:sz="0" w:space="0" w:color="auto"/>
        <w:right w:val="none" w:sz="0" w:space="0" w:color="auto"/>
      </w:divBdr>
      <w:divsChild>
        <w:div w:id="1913348558">
          <w:marLeft w:val="0"/>
          <w:marRight w:val="0"/>
          <w:marTop w:val="0"/>
          <w:marBottom w:val="0"/>
          <w:divBdr>
            <w:top w:val="none" w:sz="0" w:space="0" w:color="auto"/>
            <w:left w:val="none" w:sz="0" w:space="0" w:color="auto"/>
            <w:bottom w:val="none" w:sz="0" w:space="0" w:color="auto"/>
            <w:right w:val="none" w:sz="0" w:space="0" w:color="auto"/>
          </w:divBdr>
        </w:div>
        <w:div w:id="1221985993">
          <w:marLeft w:val="0"/>
          <w:marRight w:val="0"/>
          <w:marTop w:val="0"/>
          <w:marBottom w:val="0"/>
          <w:divBdr>
            <w:top w:val="none" w:sz="0" w:space="0" w:color="auto"/>
            <w:left w:val="none" w:sz="0" w:space="0" w:color="auto"/>
            <w:bottom w:val="none" w:sz="0" w:space="0" w:color="auto"/>
            <w:right w:val="none" w:sz="0" w:space="0" w:color="auto"/>
          </w:divBdr>
        </w:div>
        <w:div w:id="1369643534">
          <w:marLeft w:val="0"/>
          <w:marRight w:val="0"/>
          <w:marTop w:val="0"/>
          <w:marBottom w:val="0"/>
          <w:divBdr>
            <w:top w:val="none" w:sz="0" w:space="0" w:color="auto"/>
            <w:left w:val="none" w:sz="0" w:space="0" w:color="auto"/>
            <w:bottom w:val="none" w:sz="0" w:space="0" w:color="auto"/>
            <w:right w:val="none" w:sz="0" w:space="0" w:color="auto"/>
          </w:divBdr>
        </w:div>
        <w:div w:id="703402815">
          <w:marLeft w:val="0"/>
          <w:marRight w:val="0"/>
          <w:marTop w:val="0"/>
          <w:marBottom w:val="0"/>
          <w:divBdr>
            <w:top w:val="none" w:sz="0" w:space="0" w:color="auto"/>
            <w:left w:val="none" w:sz="0" w:space="0" w:color="auto"/>
            <w:bottom w:val="none" w:sz="0" w:space="0" w:color="auto"/>
            <w:right w:val="none" w:sz="0" w:space="0" w:color="auto"/>
          </w:divBdr>
        </w:div>
      </w:divsChild>
    </w:div>
    <w:div w:id="1837186946">
      <w:bodyDiv w:val="1"/>
      <w:marLeft w:val="0"/>
      <w:marRight w:val="0"/>
      <w:marTop w:val="0"/>
      <w:marBottom w:val="0"/>
      <w:divBdr>
        <w:top w:val="none" w:sz="0" w:space="0" w:color="auto"/>
        <w:left w:val="none" w:sz="0" w:space="0" w:color="auto"/>
        <w:bottom w:val="none" w:sz="0" w:space="0" w:color="auto"/>
        <w:right w:val="none" w:sz="0" w:space="0" w:color="auto"/>
      </w:divBdr>
      <w:divsChild>
        <w:div w:id="2117870908">
          <w:marLeft w:val="0"/>
          <w:marRight w:val="0"/>
          <w:marTop w:val="0"/>
          <w:marBottom w:val="0"/>
          <w:divBdr>
            <w:top w:val="none" w:sz="0" w:space="0" w:color="auto"/>
            <w:left w:val="none" w:sz="0" w:space="0" w:color="auto"/>
            <w:bottom w:val="none" w:sz="0" w:space="0" w:color="auto"/>
            <w:right w:val="none" w:sz="0" w:space="0" w:color="auto"/>
          </w:divBdr>
        </w:div>
        <w:div w:id="2014797087">
          <w:marLeft w:val="0"/>
          <w:marRight w:val="0"/>
          <w:marTop w:val="0"/>
          <w:marBottom w:val="0"/>
          <w:divBdr>
            <w:top w:val="none" w:sz="0" w:space="0" w:color="auto"/>
            <w:left w:val="none" w:sz="0" w:space="0" w:color="auto"/>
            <w:bottom w:val="none" w:sz="0" w:space="0" w:color="auto"/>
            <w:right w:val="none" w:sz="0" w:space="0" w:color="auto"/>
          </w:divBdr>
        </w:div>
        <w:div w:id="2130539630">
          <w:marLeft w:val="0"/>
          <w:marRight w:val="0"/>
          <w:marTop w:val="0"/>
          <w:marBottom w:val="0"/>
          <w:divBdr>
            <w:top w:val="none" w:sz="0" w:space="0" w:color="auto"/>
            <w:left w:val="none" w:sz="0" w:space="0" w:color="auto"/>
            <w:bottom w:val="none" w:sz="0" w:space="0" w:color="auto"/>
            <w:right w:val="none" w:sz="0" w:space="0" w:color="auto"/>
          </w:divBdr>
        </w:div>
        <w:div w:id="1345744273">
          <w:marLeft w:val="0"/>
          <w:marRight w:val="0"/>
          <w:marTop w:val="0"/>
          <w:marBottom w:val="0"/>
          <w:divBdr>
            <w:top w:val="none" w:sz="0" w:space="0" w:color="auto"/>
            <w:left w:val="none" w:sz="0" w:space="0" w:color="auto"/>
            <w:bottom w:val="none" w:sz="0" w:space="0" w:color="auto"/>
            <w:right w:val="none" w:sz="0" w:space="0" w:color="auto"/>
          </w:divBdr>
        </w:div>
        <w:div w:id="1990551494">
          <w:marLeft w:val="0"/>
          <w:marRight w:val="0"/>
          <w:marTop w:val="0"/>
          <w:marBottom w:val="0"/>
          <w:divBdr>
            <w:top w:val="none" w:sz="0" w:space="0" w:color="auto"/>
            <w:left w:val="none" w:sz="0" w:space="0" w:color="auto"/>
            <w:bottom w:val="none" w:sz="0" w:space="0" w:color="auto"/>
            <w:right w:val="none" w:sz="0" w:space="0" w:color="auto"/>
          </w:divBdr>
        </w:div>
        <w:div w:id="1013071072">
          <w:marLeft w:val="0"/>
          <w:marRight w:val="0"/>
          <w:marTop w:val="0"/>
          <w:marBottom w:val="0"/>
          <w:divBdr>
            <w:top w:val="none" w:sz="0" w:space="0" w:color="auto"/>
            <w:left w:val="none" w:sz="0" w:space="0" w:color="auto"/>
            <w:bottom w:val="none" w:sz="0" w:space="0" w:color="auto"/>
            <w:right w:val="none" w:sz="0" w:space="0" w:color="auto"/>
          </w:divBdr>
        </w:div>
        <w:div w:id="1742170397">
          <w:marLeft w:val="0"/>
          <w:marRight w:val="0"/>
          <w:marTop w:val="0"/>
          <w:marBottom w:val="0"/>
          <w:divBdr>
            <w:top w:val="none" w:sz="0" w:space="0" w:color="auto"/>
            <w:left w:val="none" w:sz="0" w:space="0" w:color="auto"/>
            <w:bottom w:val="none" w:sz="0" w:space="0" w:color="auto"/>
            <w:right w:val="none" w:sz="0" w:space="0" w:color="auto"/>
          </w:divBdr>
        </w:div>
        <w:div w:id="416555005">
          <w:marLeft w:val="0"/>
          <w:marRight w:val="0"/>
          <w:marTop w:val="0"/>
          <w:marBottom w:val="0"/>
          <w:divBdr>
            <w:top w:val="none" w:sz="0" w:space="0" w:color="auto"/>
            <w:left w:val="none" w:sz="0" w:space="0" w:color="auto"/>
            <w:bottom w:val="none" w:sz="0" w:space="0" w:color="auto"/>
            <w:right w:val="none" w:sz="0" w:space="0" w:color="auto"/>
          </w:divBdr>
        </w:div>
        <w:div w:id="1043018665">
          <w:marLeft w:val="0"/>
          <w:marRight w:val="0"/>
          <w:marTop w:val="0"/>
          <w:marBottom w:val="0"/>
          <w:divBdr>
            <w:top w:val="none" w:sz="0" w:space="0" w:color="auto"/>
            <w:left w:val="none" w:sz="0" w:space="0" w:color="auto"/>
            <w:bottom w:val="none" w:sz="0" w:space="0" w:color="auto"/>
            <w:right w:val="none" w:sz="0" w:space="0" w:color="auto"/>
          </w:divBdr>
        </w:div>
        <w:div w:id="1615749482">
          <w:marLeft w:val="0"/>
          <w:marRight w:val="0"/>
          <w:marTop w:val="0"/>
          <w:marBottom w:val="0"/>
          <w:divBdr>
            <w:top w:val="none" w:sz="0" w:space="0" w:color="auto"/>
            <w:left w:val="none" w:sz="0" w:space="0" w:color="auto"/>
            <w:bottom w:val="none" w:sz="0" w:space="0" w:color="auto"/>
            <w:right w:val="none" w:sz="0" w:space="0" w:color="auto"/>
          </w:divBdr>
        </w:div>
        <w:div w:id="1155344420">
          <w:marLeft w:val="0"/>
          <w:marRight w:val="0"/>
          <w:marTop w:val="0"/>
          <w:marBottom w:val="0"/>
          <w:divBdr>
            <w:top w:val="none" w:sz="0" w:space="0" w:color="auto"/>
            <w:left w:val="none" w:sz="0" w:space="0" w:color="auto"/>
            <w:bottom w:val="none" w:sz="0" w:space="0" w:color="auto"/>
            <w:right w:val="none" w:sz="0" w:space="0" w:color="auto"/>
          </w:divBdr>
        </w:div>
        <w:div w:id="1988781647">
          <w:marLeft w:val="0"/>
          <w:marRight w:val="0"/>
          <w:marTop w:val="0"/>
          <w:marBottom w:val="0"/>
          <w:divBdr>
            <w:top w:val="none" w:sz="0" w:space="0" w:color="auto"/>
            <w:left w:val="none" w:sz="0" w:space="0" w:color="auto"/>
            <w:bottom w:val="none" w:sz="0" w:space="0" w:color="auto"/>
            <w:right w:val="none" w:sz="0" w:space="0" w:color="auto"/>
          </w:divBdr>
        </w:div>
        <w:div w:id="272328062">
          <w:marLeft w:val="0"/>
          <w:marRight w:val="0"/>
          <w:marTop w:val="0"/>
          <w:marBottom w:val="0"/>
          <w:divBdr>
            <w:top w:val="none" w:sz="0" w:space="0" w:color="auto"/>
            <w:left w:val="none" w:sz="0" w:space="0" w:color="auto"/>
            <w:bottom w:val="none" w:sz="0" w:space="0" w:color="auto"/>
            <w:right w:val="none" w:sz="0" w:space="0" w:color="auto"/>
          </w:divBdr>
        </w:div>
        <w:div w:id="809710201">
          <w:marLeft w:val="0"/>
          <w:marRight w:val="0"/>
          <w:marTop w:val="0"/>
          <w:marBottom w:val="0"/>
          <w:divBdr>
            <w:top w:val="none" w:sz="0" w:space="0" w:color="auto"/>
            <w:left w:val="none" w:sz="0" w:space="0" w:color="auto"/>
            <w:bottom w:val="none" w:sz="0" w:space="0" w:color="auto"/>
            <w:right w:val="none" w:sz="0" w:space="0" w:color="auto"/>
          </w:divBdr>
        </w:div>
        <w:div w:id="1749644777">
          <w:marLeft w:val="0"/>
          <w:marRight w:val="0"/>
          <w:marTop w:val="0"/>
          <w:marBottom w:val="0"/>
          <w:divBdr>
            <w:top w:val="none" w:sz="0" w:space="0" w:color="auto"/>
            <w:left w:val="none" w:sz="0" w:space="0" w:color="auto"/>
            <w:bottom w:val="none" w:sz="0" w:space="0" w:color="auto"/>
            <w:right w:val="none" w:sz="0" w:space="0" w:color="auto"/>
          </w:divBdr>
        </w:div>
        <w:div w:id="220093324">
          <w:marLeft w:val="0"/>
          <w:marRight w:val="0"/>
          <w:marTop w:val="0"/>
          <w:marBottom w:val="0"/>
          <w:divBdr>
            <w:top w:val="none" w:sz="0" w:space="0" w:color="auto"/>
            <w:left w:val="none" w:sz="0" w:space="0" w:color="auto"/>
            <w:bottom w:val="none" w:sz="0" w:space="0" w:color="auto"/>
            <w:right w:val="none" w:sz="0" w:space="0" w:color="auto"/>
          </w:divBdr>
        </w:div>
        <w:div w:id="580676312">
          <w:marLeft w:val="0"/>
          <w:marRight w:val="0"/>
          <w:marTop w:val="0"/>
          <w:marBottom w:val="0"/>
          <w:divBdr>
            <w:top w:val="none" w:sz="0" w:space="0" w:color="auto"/>
            <w:left w:val="none" w:sz="0" w:space="0" w:color="auto"/>
            <w:bottom w:val="none" w:sz="0" w:space="0" w:color="auto"/>
            <w:right w:val="none" w:sz="0" w:space="0" w:color="auto"/>
          </w:divBdr>
        </w:div>
        <w:div w:id="342362474">
          <w:marLeft w:val="0"/>
          <w:marRight w:val="0"/>
          <w:marTop w:val="0"/>
          <w:marBottom w:val="0"/>
          <w:divBdr>
            <w:top w:val="none" w:sz="0" w:space="0" w:color="auto"/>
            <w:left w:val="none" w:sz="0" w:space="0" w:color="auto"/>
            <w:bottom w:val="none" w:sz="0" w:space="0" w:color="auto"/>
            <w:right w:val="none" w:sz="0" w:space="0" w:color="auto"/>
          </w:divBdr>
        </w:div>
        <w:div w:id="792484447">
          <w:marLeft w:val="0"/>
          <w:marRight w:val="0"/>
          <w:marTop w:val="0"/>
          <w:marBottom w:val="0"/>
          <w:divBdr>
            <w:top w:val="none" w:sz="0" w:space="0" w:color="auto"/>
            <w:left w:val="none" w:sz="0" w:space="0" w:color="auto"/>
            <w:bottom w:val="none" w:sz="0" w:space="0" w:color="auto"/>
            <w:right w:val="none" w:sz="0" w:space="0" w:color="auto"/>
          </w:divBdr>
        </w:div>
        <w:div w:id="574586572">
          <w:marLeft w:val="0"/>
          <w:marRight w:val="0"/>
          <w:marTop w:val="0"/>
          <w:marBottom w:val="0"/>
          <w:divBdr>
            <w:top w:val="none" w:sz="0" w:space="0" w:color="auto"/>
            <w:left w:val="none" w:sz="0" w:space="0" w:color="auto"/>
            <w:bottom w:val="none" w:sz="0" w:space="0" w:color="auto"/>
            <w:right w:val="none" w:sz="0" w:space="0" w:color="auto"/>
          </w:divBdr>
        </w:div>
        <w:div w:id="2128307836">
          <w:marLeft w:val="0"/>
          <w:marRight w:val="0"/>
          <w:marTop w:val="0"/>
          <w:marBottom w:val="0"/>
          <w:divBdr>
            <w:top w:val="none" w:sz="0" w:space="0" w:color="auto"/>
            <w:left w:val="none" w:sz="0" w:space="0" w:color="auto"/>
            <w:bottom w:val="none" w:sz="0" w:space="0" w:color="auto"/>
            <w:right w:val="none" w:sz="0" w:space="0" w:color="auto"/>
          </w:divBdr>
        </w:div>
        <w:div w:id="1540239744">
          <w:marLeft w:val="0"/>
          <w:marRight w:val="0"/>
          <w:marTop w:val="0"/>
          <w:marBottom w:val="0"/>
          <w:divBdr>
            <w:top w:val="none" w:sz="0" w:space="0" w:color="auto"/>
            <w:left w:val="none" w:sz="0" w:space="0" w:color="auto"/>
            <w:bottom w:val="none" w:sz="0" w:space="0" w:color="auto"/>
            <w:right w:val="none" w:sz="0" w:space="0" w:color="auto"/>
          </w:divBdr>
        </w:div>
        <w:div w:id="437063524">
          <w:marLeft w:val="0"/>
          <w:marRight w:val="0"/>
          <w:marTop w:val="0"/>
          <w:marBottom w:val="0"/>
          <w:divBdr>
            <w:top w:val="none" w:sz="0" w:space="0" w:color="auto"/>
            <w:left w:val="none" w:sz="0" w:space="0" w:color="auto"/>
            <w:bottom w:val="none" w:sz="0" w:space="0" w:color="auto"/>
            <w:right w:val="none" w:sz="0" w:space="0" w:color="auto"/>
          </w:divBdr>
        </w:div>
        <w:div w:id="2108189646">
          <w:marLeft w:val="0"/>
          <w:marRight w:val="0"/>
          <w:marTop w:val="0"/>
          <w:marBottom w:val="0"/>
          <w:divBdr>
            <w:top w:val="none" w:sz="0" w:space="0" w:color="auto"/>
            <w:left w:val="none" w:sz="0" w:space="0" w:color="auto"/>
            <w:bottom w:val="none" w:sz="0" w:space="0" w:color="auto"/>
            <w:right w:val="none" w:sz="0" w:space="0" w:color="auto"/>
          </w:divBdr>
        </w:div>
      </w:divsChild>
    </w:div>
    <w:div w:id="1865631785">
      <w:bodyDiv w:val="1"/>
      <w:marLeft w:val="0"/>
      <w:marRight w:val="0"/>
      <w:marTop w:val="0"/>
      <w:marBottom w:val="0"/>
      <w:divBdr>
        <w:top w:val="none" w:sz="0" w:space="0" w:color="auto"/>
        <w:left w:val="none" w:sz="0" w:space="0" w:color="auto"/>
        <w:bottom w:val="none" w:sz="0" w:space="0" w:color="auto"/>
        <w:right w:val="none" w:sz="0" w:space="0" w:color="auto"/>
      </w:divBdr>
      <w:divsChild>
        <w:div w:id="1492865626">
          <w:marLeft w:val="0"/>
          <w:marRight w:val="0"/>
          <w:marTop w:val="0"/>
          <w:marBottom w:val="0"/>
          <w:divBdr>
            <w:top w:val="none" w:sz="0" w:space="0" w:color="auto"/>
            <w:left w:val="none" w:sz="0" w:space="0" w:color="auto"/>
            <w:bottom w:val="none" w:sz="0" w:space="0" w:color="auto"/>
            <w:right w:val="none" w:sz="0" w:space="0" w:color="auto"/>
          </w:divBdr>
        </w:div>
        <w:div w:id="1702049520">
          <w:marLeft w:val="0"/>
          <w:marRight w:val="0"/>
          <w:marTop w:val="0"/>
          <w:marBottom w:val="0"/>
          <w:divBdr>
            <w:top w:val="none" w:sz="0" w:space="0" w:color="auto"/>
            <w:left w:val="none" w:sz="0" w:space="0" w:color="auto"/>
            <w:bottom w:val="none" w:sz="0" w:space="0" w:color="auto"/>
            <w:right w:val="none" w:sz="0" w:space="0" w:color="auto"/>
          </w:divBdr>
        </w:div>
        <w:div w:id="809202963">
          <w:marLeft w:val="0"/>
          <w:marRight w:val="0"/>
          <w:marTop w:val="0"/>
          <w:marBottom w:val="0"/>
          <w:divBdr>
            <w:top w:val="none" w:sz="0" w:space="0" w:color="auto"/>
            <w:left w:val="none" w:sz="0" w:space="0" w:color="auto"/>
            <w:bottom w:val="none" w:sz="0" w:space="0" w:color="auto"/>
            <w:right w:val="none" w:sz="0" w:space="0" w:color="auto"/>
          </w:divBdr>
        </w:div>
        <w:div w:id="283463228">
          <w:marLeft w:val="0"/>
          <w:marRight w:val="0"/>
          <w:marTop w:val="0"/>
          <w:marBottom w:val="0"/>
          <w:divBdr>
            <w:top w:val="none" w:sz="0" w:space="0" w:color="auto"/>
            <w:left w:val="none" w:sz="0" w:space="0" w:color="auto"/>
            <w:bottom w:val="none" w:sz="0" w:space="0" w:color="auto"/>
            <w:right w:val="none" w:sz="0" w:space="0" w:color="auto"/>
          </w:divBdr>
        </w:div>
        <w:div w:id="1865556584">
          <w:marLeft w:val="0"/>
          <w:marRight w:val="0"/>
          <w:marTop w:val="0"/>
          <w:marBottom w:val="0"/>
          <w:divBdr>
            <w:top w:val="none" w:sz="0" w:space="0" w:color="auto"/>
            <w:left w:val="none" w:sz="0" w:space="0" w:color="auto"/>
            <w:bottom w:val="none" w:sz="0" w:space="0" w:color="auto"/>
            <w:right w:val="none" w:sz="0" w:space="0" w:color="auto"/>
          </w:divBdr>
        </w:div>
        <w:div w:id="140658038">
          <w:marLeft w:val="0"/>
          <w:marRight w:val="0"/>
          <w:marTop w:val="0"/>
          <w:marBottom w:val="0"/>
          <w:divBdr>
            <w:top w:val="none" w:sz="0" w:space="0" w:color="auto"/>
            <w:left w:val="none" w:sz="0" w:space="0" w:color="auto"/>
            <w:bottom w:val="none" w:sz="0" w:space="0" w:color="auto"/>
            <w:right w:val="none" w:sz="0" w:space="0" w:color="auto"/>
          </w:divBdr>
        </w:div>
        <w:div w:id="1503206438">
          <w:marLeft w:val="0"/>
          <w:marRight w:val="0"/>
          <w:marTop w:val="0"/>
          <w:marBottom w:val="0"/>
          <w:divBdr>
            <w:top w:val="none" w:sz="0" w:space="0" w:color="auto"/>
            <w:left w:val="none" w:sz="0" w:space="0" w:color="auto"/>
            <w:bottom w:val="none" w:sz="0" w:space="0" w:color="auto"/>
            <w:right w:val="none" w:sz="0" w:space="0" w:color="auto"/>
          </w:divBdr>
        </w:div>
        <w:div w:id="1986812143">
          <w:marLeft w:val="0"/>
          <w:marRight w:val="0"/>
          <w:marTop w:val="0"/>
          <w:marBottom w:val="0"/>
          <w:divBdr>
            <w:top w:val="none" w:sz="0" w:space="0" w:color="auto"/>
            <w:left w:val="none" w:sz="0" w:space="0" w:color="auto"/>
            <w:bottom w:val="none" w:sz="0" w:space="0" w:color="auto"/>
            <w:right w:val="none" w:sz="0" w:space="0" w:color="auto"/>
          </w:divBdr>
        </w:div>
        <w:div w:id="1816608884">
          <w:marLeft w:val="0"/>
          <w:marRight w:val="0"/>
          <w:marTop w:val="0"/>
          <w:marBottom w:val="0"/>
          <w:divBdr>
            <w:top w:val="none" w:sz="0" w:space="0" w:color="auto"/>
            <w:left w:val="none" w:sz="0" w:space="0" w:color="auto"/>
            <w:bottom w:val="none" w:sz="0" w:space="0" w:color="auto"/>
            <w:right w:val="none" w:sz="0" w:space="0" w:color="auto"/>
          </w:divBdr>
        </w:div>
        <w:div w:id="939801566">
          <w:marLeft w:val="0"/>
          <w:marRight w:val="0"/>
          <w:marTop w:val="0"/>
          <w:marBottom w:val="0"/>
          <w:divBdr>
            <w:top w:val="none" w:sz="0" w:space="0" w:color="auto"/>
            <w:left w:val="none" w:sz="0" w:space="0" w:color="auto"/>
            <w:bottom w:val="none" w:sz="0" w:space="0" w:color="auto"/>
            <w:right w:val="none" w:sz="0" w:space="0" w:color="auto"/>
          </w:divBdr>
        </w:div>
        <w:div w:id="1272515552">
          <w:marLeft w:val="0"/>
          <w:marRight w:val="0"/>
          <w:marTop w:val="0"/>
          <w:marBottom w:val="0"/>
          <w:divBdr>
            <w:top w:val="none" w:sz="0" w:space="0" w:color="auto"/>
            <w:left w:val="none" w:sz="0" w:space="0" w:color="auto"/>
            <w:bottom w:val="none" w:sz="0" w:space="0" w:color="auto"/>
            <w:right w:val="none" w:sz="0" w:space="0" w:color="auto"/>
          </w:divBdr>
        </w:div>
        <w:div w:id="609628340">
          <w:marLeft w:val="0"/>
          <w:marRight w:val="0"/>
          <w:marTop w:val="0"/>
          <w:marBottom w:val="0"/>
          <w:divBdr>
            <w:top w:val="none" w:sz="0" w:space="0" w:color="auto"/>
            <w:left w:val="none" w:sz="0" w:space="0" w:color="auto"/>
            <w:bottom w:val="none" w:sz="0" w:space="0" w:color="auto"/>
            <w:right w:val="none" w:sz="0" w:space="0" w:color="auto"/>
          </w:divBdr>
        </w:div>
        <w:div w:id="27028374">
          <w:marLeft w:val="0"/>
          <w:marRight w:val="0"/>
          <w:marTop w:val="0"/>
          <w:marBottom w:val="0"/>
          <w:divBdr>
            <w:top w:val="none" w:sz="0" w:space="0" w:color="auto"/>
            <w:left w:val="none" w:sz="0" w:space="0" w:color="auto"/>
            <w:bottom w:val="none" w:sz="0" w:space="0" w:color="auto"/>
            <w:right w:val="none" w:sz="0" w:space="0" w:color="auto"/>
          </w:divBdr>
        </w:div>
      </w:divsChild>
    </w:div>
    <w:div w:id="210588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open.edu/openlearn/history-the-arts/history/riches-misery-the-consequences-the-atlantic-slave-tra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scoveringbristol.org.uk/slavery/against-slavery/black-resistance-against-slave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2018-10-15T07:59:00Z</dcterms:created>
  <dcterms:modified xsi:type="dcterms:W3CDTF">2018-10-15T07:59:00Z</dcterms:modified>
</cp:coreProperties>
</file>